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BA8C" w14:textId="081FA543" w:rsidR="00302422" w:rsidRPr="00044AB3" w:rsidRDefault="00302422" w:rsidP="00E2457B">
      <w:pPr>
        <w:pStyle w:val="Heading1"/>
        <w:spacing w:after="0" w:line="288" w:lineRule="auto"/>
        <w:rPr>
          <w:rFonts w:ascii="Arial" w:eastAsia="Arial" w:hAnsi="Arial" w:cs="Arial"/>
          <w:u w:val="none"/>
        </w:rPr>
      </w:pPr>
      <w:bookmarkStart w:id="0" w:name="_Toc425253303"/>
      <w:r w:rsidRPr="00044AB3">
        <w:rPr>
          <w:rFonts w:ascii="Arial" w:eastAsia="Arial" w:hAnsi="Arial" w:cs="Arial"/>
          <w:u w:val="none"/>
        </w:rPr>
        <w:t>Lockout/</w:t>
      </w:r>
      <w:proofErr w:type="spellStart"/>
      <w:r w:rsidRPr="00044AB3">
        <w:rPr>
          <w:rFonts w:ascii="Arial" w:eastAsia="Arial" w:hAnsi="Arial" w:cs="Arial"/>
          <w:u w:val="none"/>
        </w:rPr>
        <w:t>Tagout</w:t>
      </w:r>
      <w:proofErr w:type="spellEnd"/>
      <w:r w:rsidRPr="00044AB3">
        <w:rPr>
          <w:rFonts w:ascii="Arial" w:eastAsia="Arial" w:hAnsi="Arial" w:cs="Arial"/>
          <w:u w:val="none"/>
        </w:rPr>
        <w:t xml:space="preserve"> Policy: The Control of Hazardous Energy </w:t>
      </w:r>
      <w:r w:rsidR="00044AB3">
        <w:rPr>
          <w:rFonts w:ascii="Arial" w:eastAsia="Arial" w:hAnsi="Arial" w:cs="Arial"/>
          <w:u w:val="none"/>
        </w:rPr>
        <w:br/>
      </w:r>
      <w:r w:rsidRPr="00044AB3">
        <w:rPr>
          <w:rFonts w:ascii="Arial" w:eastAsia="Arial" w:hAnsi="Arial" w:cs="Arial"/>
          <w:u w:val="none"/>
        </w:rPr>
        <w:t>for [</w:t>
      </w:r>
      <w:r w:rsidRPr="009458A7">
        <w:rPr>
          <w:rFonts w:ascii="Arial" w:eastAsia="Arial" w:hAnsi="Arial" w:cs="Arial"/>
          <w:highlight w:val="yellow"/>
          <w:u w:val="none"/>
        </w:rPr>
        <w:t>COMPANY NAME]</w:t>
      </w:r>
      <w:bookmarkStart w:id="1" w:name="_GoBack"/>
      <w:bookmarkEnd w:id="0"/>
      <w:bookmarkEnd w:id="1"/>
    </w:p>
    <w:p w14:paraId="49AF3CE3" w14:textId="77777777" w:rsidR="00302422" w:rsidRPr="00172A18" w:rsidRDefault="00302422" w:rsidP="00564B59">
      <w:pPr>
        <w:pStyle w:val="Heading2"/>
        <w:keepLines w:val="0"/>
        <w:spacing w:before="240" w:after="120" w:line="240" w:lineRule="auto"/>
        <w:rPr>
          <w:rFonts w:ascii="Arial" w:eastAsia="Arial" w:hAnsi="Arial" w:cs="Arial"/>
          <w:iCs/>
          <w:color w:val="auto"/>
        </w:rPr>
      </w:pPr>
      <w:bookmarkStart w:id="2" w:name="_Toc425253304"/>
      <w:r w:rsidRPr="00172A18">
        <w:rPr>
          <w:rFonts w:ascii="Arial" w:eastAsia="Arial" w:hAnsi="Arial" w:cs="Arial"/>
          <w:iCs/>
          <w:color w:val="auto"/>
        </w:rPr>
        <w:t>Objectives</w:t>
      </w:r>
      <w:bookmarkEnd w:id="2"/>
    </w:p>
    <w:p w14:paraId="62BFBADC" w14:textId="709C36DF" w:rsidR="00302422" w:rsidRDefault="00302422" w:rsidP="00E2457B">
      <w:p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To establish a means of positive control to prevent the accidental starting or activating of machinery or systems while they are being repaired, cleaned and/or serviced.  This policy will ensure machinery or equipment is stopped, isolated from all hazardous energy sources, and properly locked </w:t>
      </w:r>
      <w:r w:rsidR="00FC79D8">
        <w:rPr>
          <w:rFonts w:ascii="Arial" w:hAnsi="Arial" w:cs="Arial"/>
        </w:rPr>
        <w:t>and/</w:t>
      </w:r>
      <w:r w:rsidRPr="00044AB3">
        <w:rPr>
          <w:rFonts w:ascii="Arial" w:hAnsi="Arial" w:cs="Arial"/>
        </w:rPr>
        <w:t>or tagged</w:t>
      </w:r>
      <w:r w:rsidR="00FC79D8">
        <w:rPr>
          <w:rFonts w:ascii="Arial" w:hAnsi="Arial" w:cs="Arial"/>
        </w:rPr>
        <w:t>*</w:t>
      </w:r>
      <w:r w:rsidRPr="00044AB3">
        <w:rPr>
          <w:rFonts w:ascii="Arial" w:hAnsi="Arial" w:cs="Arial"/>
        </w:rPr>
        <w:t xml:space="preserve"> out.</w:t>
      </w:r>
    </w:p>
    <w:p w14:paraId="33F1F1EA" w14:textId="6A5DDA60" w:rsidR="00FC79D8" w:rsidRPr="00E2457B" w:rsidRDefault="00FC79D8" w:rsidP="00E245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2457B">
        <w:rPr>
          <w:rFonts w:ascii="Arial" w:hAnsi="Arial" w:cs="Arial"/>
          <w:sz w:val="18"/>
          <w:szCs w:val="18"/>
        </w:rPr>
        <w:t>*</w:t>
      </w:r>
      <w:r w:rsidR="00E2457B" w:rsidRPr="00E2457B">
        <w:rPr>
          <w:rFonts w:ascii="Arial" w:hAnsi="Arial" w:cs="Arial"/>
          <w:sz w:val="18"/>
          <w:szCs w:val="18"/>
        </w:rPr>
        <w:t xml:space="preserve">OSHA requires that if tagging without use of locks is to </w:t>
      </w:r>
      <w:proofErr w:type="gramStart"/>
      <w:r w:rsidR="00E2457B" w:rsidRPr="00E2457B">
        <w:rPr>
          <w:rFonts w:ascii="Arial" w:hAnsi="Arial" w:cs="Arial"/>
          <w:sz w:val="18"/>
          <w:szCs w:val="18"/>
        </w:rPr>
        <w:t>be utilized</w:t>
      </w:r>
      <w:proofErr w:type="gramEnd"/>
      <w:r w:rsidR="00E2457B" w:rsidRPr="00E2457B">
        <w:rPr>
          <w:rFonts w:ascii="Arial" w:hAnsi="Arial" w:cs="Arial"/>
          <w:sz w:val="18"/>
          <w:szCs w:val="18"/>
        </w:rPr>
        <w:t xml:space="preserve">, then additional safety measures must be taken to demonstrate that the </w:t>
      </w:r>
      <w:proofErr w:type="spellStart"/>
      <w:r w:rsidR="00E2457B" w:rsidRPr="00E2457B">
        <w:rPr>
          <w:rFonts w:ascii="Arial" w:hAnsi="Arial" w:cs="Arial"/>
          <w:sz w:val="18"/>
          <w:szCs w:val="18"/>
        </w:rPr>
        <w:t>tagout</w:t>
      </w:r>
      <w:proofErr w:type="spellEnd"/>
      <w:r w:rsidR="00E2457B" w:rsidRPr="00E2457B">
        <w:rPr>
          <w:rFonts w:ascii="Arial" w:hAnsi="Arial" w:cs="Arial"/>
          <w:sz w:val="18"/>
          <w:szCs w:val="18"/>
        </w:rPr>
        <w:t xml:space="preserve"> program will achieve a level of safety equivalent to using locks. The additional safety measures are described </w:t>
      </w:r>
      <w:proofErr w:type="gramStart"/>
      <w:r w:rsidR="00E2457B" w:rsidRPr="00E2457B">
        <w:rPr>
          <w:rFonts w:ascii="Arial" w:hAnsi="Arial" w:cs="Arial"/>
          <w:sz w:val="18"/>
          <w:szCs w:val="18"/>
        </w:rPr>
        <w:t>as:</w:t>
      </w:r>
      <w:proofErr w:type="gramEnd"/>
      <w:r w:rsidR="00E2457B" w:rsidRPr="00E2457B">
        <w:rPr>
          <w:rFonts w:ascii="Arial" w:hAnsi="Arial" w:cs="Arial"/>
          <w:sz w:val="18"/>
          <w:szCs w:val="18"/>
        </w:rPr>
        <w:t xml:space="preserve"> removal of an isolating circuit element, blocking of a controlling switch, removal of a valve handle, etc.</w:t>
      </w:r>
    </w:p>
    <w:p w14:paraId="7070876D" w14:textId="77777777" w:rsidR="00302422" w:rsidRPr="00172A18" w:rsidRDefault="00302422" w:rsidP="00564B59">
      <w:pPr>
        <w:pStyle w:val="Heading2"/>
        <w:keepLines w:val="0"/>
        <w:spacing w:before="240" w:after="120" w:line="240" w:lineRule="auto"/>
        <w:rPr>
          <w:rFonts w:ascii="Arial" w:eastAsia="Arial" w:hAnsi="Arial" w:cs="Arial"/>
          <w:iCs/>
          <w:color w:val="auto"/>
        </w:rPr>
      </w:pPr>
      <w:r w:rsidRPr="00172A18">
        <w:rPr>
          <w:rFonts w:ascii="Arial" w:eastAsia="Arial" w:hAnsi="Arial" w:cs="Arial"/>
          <w:iCs/>
          <w:color w:val="auto"/>
        </w:rPr>
        <w:t>Responsibility</w:t>
      </w:r>
    </w:p>
    <w:p w14:paraId="280843F4" w14:textId="530A6EE3" w:rsidR="00302422" w:rsidRPr="00044AB3" w:rsidRDefault="00302422" w:rsidP="00302422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  <w:highlight w:val="yellow"/>
        </w:rPr>
        <w:t>[NAME(S)]</w:t>
      </w:r>
      <w:r w:rsidRPr="00044AB3">
        <w:rPr>
          <w:rFonts w:ascii="Arial" w:hAnsi="Arial" w:cs="Arial"/>
        </w:rPr>
        <w:t xml:space="preserve"> is/are responsible to insure compliance with the procedures in their department. This person will conduct </w:t>
      </w:r>
      <w:r w:rsidR="00FC79D8">
        <w:rPr>
          <w:rFonts w:ascii="Arial" w:hAnsi="Arial" w:cs="Arial"/>
        </w:rPr>
        <w:t>a periodic</w:t>
      </w:r>
      <w:r w:rsidRPr="00044AB3">
        <w:rPr>
          <w:rFonts w:ascii="Arial" w:hAnsi="Arial" w:cs="Arial"/>
        </w:rPr>
        <w:t xml:space="preserve"> inspection </w:t>
      </w:r>
      <w:r w:rsidR="00FC79D8">
        <w:rPr>
          <w:rFonts w:ascii="Arial" w:hAnsi="Arial" w:cs="Arial"/>
        </w:rPr>
        <w:t>of the energy control procedure at least annually.</w:t>
      </w:r>
    </w:p>
    <w:p w14:paraId="6023BC15" w14:textId="77777777" w:rsidR="00302422" w:rsidRPr="00044AB3" w:rsidRDefault="00302422" w:rsidP="00302422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Authorized employees are responsible to follow established lockout/</w:t>
      </w:r>
      <w:proofErr w:type="spellStart"/>
      <w:r w:rsidRPr="00044AB3">
        <w:rPr>
          <w:rStyle w:val="SpellE"/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 energy control procedures.</w:t>
      </w:r>
    </w:p>
    <w:p w14:paraId="55F366AA" w14:textId="77777777" w:rsidR="00302422" w:rsidRPr="00044AB3" w:rsidRDefault="00302422" w:rsidP="00302422">
      <w:pPr>
        <w:numPr>
          <w:ilvl w:val="1"/>
          <w:numId w:val="2"/>
        </w:numPr>
        <w:spacing w:after="12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Affected employees (all other employees in the facility) are responsible for insuring they do not attempt to restart or re-energize machines or equipment that </w:t>
      </w:r>
      <w:proofErr w:type="gramStart"/>
      <w:r w:rsidRPr="00044AB3">
        <w:rPr>
          <w:rFonts w:ascii="Arial" w:hAnsi="Arial" w:cs="Arial"/>
        </w:rPr>
        <w:t>are locked out or tagged out</w:t>
      </w:r>
      <w:proofErr w:type="gramEnd"/>
      <w:r w:rsidRPr="00044AB3">
        <w:rPr>
          <w:rFonts w:ascii="Arial" w:hAnsi="Arial" w:cs="Arial"/>
        </w:rPr>
        <w:t>.</w:t>
      </w:r>
    </w:p>
    <w:p w14:paraId="75B67D51" w14:textId="77777777" w:rsidR="00302422" w:rsidRPr="00172A18" w:rsidRDefault="00302422" w:rsidP="00564B59">
      <w:pPr>
        <w:pStyle w:val="Heading2"/>
        <w:keepLines w:val="0"/>
        <w:spacing w:before="240" w:after="120" w:line="240" w:lineRule="auto"/>
        <w:rPr>
          <w:rFonts w:ascii="Arial" w:eastAsia="Arial" w:hAnsi="Arial" w:cs="Arial"/>
          <w:iCs/>
          <w:color w:val="auto"/>
        </w:rPr>
      </w:pPr>
      <w:r w:rsidRPr="00172A18">
        <w:rPr>
          <w:rFonts w:ascii="Arial" w:eastAsia="Arial" w:hAnsi="Arial" w:cs="Arial"/>
          <w:iCs/>
          <w:color w:val="auto"/>
        </w:rPr>
        <w:t>Energy Control Procedures</w:t>
      </w:r>
    </w:p>
    <w:p w14:paraId="74F28C67" w14:textId="77777777" w:rsidR="00302422" w:rsidRPr="00044AB3" w:rsidRDefault="00302422" w:rsidP="00302422">
      <w:pPr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Employees must do the following before </w:t>
      </w:r>
      <w:proofErr w:type="gramStart"/>
      <w:r w:rsidRPr="00044AB3">
        <w:rPr>
          <w:rFonts w:ascii="Arial" w:hAnsi="Arial" w:cs="Arial"/>
        </w:rPr>
        <w:t>they</w:t>
      </w:r>
      <w:proofErr w:type="gramEnd"/>
      <w:r w:rsidRPr="00044AB3">
        <w:rPr>
          <w:rFonts w:ascii="Arial" w:hAnsi="Arial" w:cs="Arial"/>
        </w:rPr>
        <w:t xml:space="preserve"> begin service or maintenance work:</w:t>
      </w:r>
    </w:p>
    <w:p w14:paraId="18012E8D" w14:textId="77777777" w:rsidR="00302422" w:rsidRPr="00044AB3" w:rsidRDefault="00302422" w:rsidP="003024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4AB3">
        <w:rPr>
          <w:rFonts w:ascii="Arial" w:hAnsi="Arial" w:cs="Arial"/>
        </w:rPr>
        <w:t>Inform all affected employees of equipment shutdown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2435"/>
        <w:gridCol w:w="2267"/>
        <w:gridCol w:w="2267"/>
        <w:gridCol w:w="2267"/>
      </w:tblGrid>
      <w:tr w:rsidR="00302422" w:rsidRPr="00044AB3" w14:paraId="1CF4B610" w14:textId="77777777" w:rsidTr="00172A18">
        <w:trPr>
          <w:trHeight w:val="598"/>
        </w:trPr>
        <w:tc>
          <w:tcPr>
            <w:tcW w:w="2435" w:type="dxa"/>
            <w:shd w:val="clear" w:color="auto" w:fill="D9D9D9" w:themeFill="background1" w:themeFillShade="D9"/>
          </w:tcPr>
          <w:p w14:paraId="006396B1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Authorized Employees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798B203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Affected employees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7F1C8EE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Method of Notifying Affected Employees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1B5F7EA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Machine / Equipment</w:t>
            </w:r>
          </w:p>
        </w:tc>
      </w:tr>
      <w:tr w:rsidR="00302422" w:rsidRPr="00044AB3" w14:paraId="1A65C2B4" w14:textId="77777777" w:rsidTr="00302422">
        <w:trPr>
          <w:trHeight w:val="307"/>
        </w:trPr>
        <w:tc>
          <w:tcPr>
            <w:tcW w:w="2435" w:type="dxa"/>
          </w:tcPr>
          <w:p w14:paraId="72F93F87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F071554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2DCA17F3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3D05965A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</w:tr>
      <w:tr w:rsidR="00302422" w:rsidRPr="00044AB3" w14:paraId="04C7DFED" w14:textId="77777777" w:rsidTr="00302422">
        <w:trPr>
          <w:trHeight w:val="291"/>
        </w:trPr>
        <w:tc>
          <w:tcPr>
            <w:tcW w:w="2435" w:type="dxa"/>
          </w:tcPr>
          <w:p w14:paraId="4CEB3C38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77721F76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702DDA04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2A11B7E0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</w:tr>
      <w:tr w:rsidR="00302422" w:rsidRPr="00044AB3" w14:paraId="49C2FE14" w14:textId="77777777" w:rsidTr="00302422">
        <w:trPr>
          <w:trHeight w:val="321"/>
        </w:trPr>
        <w:tc>
          <w:tcPr>
            <w:tcW w:w="2435" w:type="dxa"/>
          </w:tcPr>
          <w:p w14:paraId="02E62885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2AD2A3E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83A61A5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2C0CE9B" w14:textId="77777777" w:rsidR="00302422" w:rsidRPr="00044AB3" w:rsidRDefault="00302422" w:rsidP="004D7288">
            <w:pPr>
              <w:rPr>
                <w:rFonts w:ascii="Arial" w:hAnsi="Arial" w:cs="Arial"/>
              </w:rPr>
            </w:pPr>
          </w:p>
        </w:tc>
      </w:tr>
    </w:tbl>
    <w:p w14:paraId="589A2313" w14:textId="77777777" w:rsidR="00302422" w:rsidRPr="00044AB3" w:rsidRDefault="00302422" w:rsidP="00302422">
      <w:pPr>
        <w:pStyle w:val="ListParagraph"/>
        <w:rPr>
          <w:rFonts w:ascii="Arial" w:hAnsi="Arial" w:cs="Arial"/>
        </w:rPr>
      </w:pPr>
    </w:p>
    <w:p w14:paraId="2C4079A1" w14:textId="77777777" w:rsidR="00302422" w:rsidRPr="00044AB3" w:rsidRDefault="00302422" w:rsidP="003024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4AB3">
        <w:rPr>
          <w:rFonts w:ascii="Arial" w:hAnsi="Arial" w:cs="Arial"/>
        </w:rPr>
        <w:t>Shut down equipment</w:t>
      </w: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3050"/>
        <w:gridCol w:w="3171"/>
        <w:gridCol w:w="3050"/>
      </w:tblGrid>
      <w:tr w:rsidR="00302422" w:rsidRPr="00044AB3" w14:paraId="0F686F0C" w14:textId="77777777" w:rsidTr="00172A18">
        <w:trPr>
          <w:trHeight w:val="305"/>
        </w:trPr>
        <w:tc>
          <w:tcPr>
            <w:tcW w:w="3050" w:type="dxa"/>
            <w:shd w:val="clear" w:color="auto" w:fill="D9D9D9" w:themeFill="background1" w:themeFillShade="D9"/>
          </w:tcPr>
          <w:p w14:paraId="4086D447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Machine / Equipment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14:paraId="0F8A89E1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Machine / Equipment Controls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50D8274C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Location of Controls</w:t>
            </w:r>
          </w:p>
        </w:tc>
      </w:tr>
      <w:tr w:rsidR="00302422" w:rsidRPr="00044AB3" w14:paraId="0DC1E20F" w14:textId="77777777" w:rsidTr="00302422">
        <w:trPr>
          <w:trHeight w:val="322"/>
        </w:trPr>
        <w:tc>
          <w:tcPr>
            <w:tcW w:w="3050" w:type="dxa"/>
          </w:tcPr>
          <w:p w14:paraId="3478CA12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71" w:type="dxa"/>
          </w:tcPr>
          <w:p w14:paraId="18ECDC8C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050" w:type="dxa"/>
          </w:tcPr>
          <w:p w14:paraId="51D5AFB0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  <w:tr w:rsidR="00302422" w:rsidRPr="00044AB3" w14:paraId="53BF7AF5" w14:textId="77777777" w:rsidTr="00302422">
        <w:trPr>
          <w:trHeight w:val="305"/>
        </w:trPr>
        <w:tc>
          <w:tcPr>
            <w:tcW w:w="3050" w:type="dxa"/>
          </w:tcPr>
          <w:p w14:paraId="620A1B3C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71" w:type="dxa"/>
          </w:tcPr>
          <w:p w14:paraId="38C3B912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050" w:type="dxa"/>
          </w:tcPr>
          <w:p w14:paraId="479FAD13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  <w:tr w:rsidR="00302422" w:rsidRPr="00044AB3" w14:paraId="6AF5441A" w14:textId="77777777" w:rsidTr="00302422">
        <w:trPr>
          <w:trHeight w:val="337"/>
        </w:trPr>
        <w:tc>
          <w:tcPr>
            <w:tcW w:w="3050" w:type="dxa"/>
          </w:tcPr>
          <w:p w14:paraId="73DCE6A9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71" w:type="dxa"/>
          </w:tcPr>
          <w:p w14:paraId="7C89E38B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050" w:type="dxa"/>
          </w:tcPr>
          <w:p w14:paraId="50EB38F7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</w:tbl>
    <w:p w14:paraId="5E429A9F" w14:textId="77777777" w:rsidR="00302422" w:rsidRPr="00044AB3" w:rsidRDefault="00302422" w:rsidP="00302422">
      <w:pPr>
        <w:spacing w:after="0" w:line="240" w:lineRule="auto"/>
        <w:rPr>
          <w:rFonts w:ascii="Arial" w:hAnsi="Arial" w:cs="Arial"/>
          <w:b/>
        </w:rPr>
      </w:pPr>
    </w:p>
    <w:p w14:paraId="3C32A54C" w14:textId="77777777" w:rsidR="00302422" w:rsidRPr="00044AB3" w:rsidRDefault="00302422" w:rsidP="00302422">
      <w:pPr>
        <w:spacing w:after="0" w:line="240" w:lineRule="auto"/>
        <w:rPr>
          <w:rFonts w:ascii="Arial" w:hAnsi="Arial" w:cs="Arial"/>
          <w:b/>
        </w:rPr>
      </w:pPr>
    </w:p>
    <w:p w14:paraId="7DFC1EC9" w14:textId="77777777" w:rsidR="00302422" w:rsidRPr="00044AB3" w:rsidRDefault="00302422" w:rsidP="00302422">
      <w:pPr>
        <w:spacing w:after="0" w:line="240" w:lineRule="auto"/>
        <w:rPr>
          <w:rFonts w:ascii="Arial" w:hAnsi="Arial" w:cs="Arial"/>
          <w:b/>
        </w:rPr>
      </w:pPr>
    </w:p>
    <w:p w14:paraId="4C35FE7A" w14:textId="77777777" w:rsidR="00302422" w:rsidRPr="00044AB3" w:rsidRDefault="00302422" w:rsidP="00302422">
      <w:pPr>
        <w:spacing w:after="0" w:line="240" w:lineRule="auto"/>
        <w:rPr>
          <w:rFonts w:ascii="Arial" w:hAnsi="Arial" w:cs="Arial"/>
          <w:b/>
        </w:rPr>
      </w:pPr>
    </w:p>
    <w:p w14:paraId="2F9FF891" w14:textId="77777777" w:rsidR="00302422" w:rsidRPr="00044AB3" w:rsidRDefault="00302422" w:rsidP="003024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4AB3">
        <w:rPr>
          <w:rFonts w:ascii="Arial" w:hAnsi="Arial" w:cs="Arial"/>
        </w:rPr>
        <w:lastRenderedPageBreak/>
        <w:t>Isolate or block hazardous energy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3432"/>
        <w:gridCol w:w="3262"/>
      </w:tblGrid>
      <w:tr w:rsidR="00302422" w:rsidRPr="00044AB3" w14:paraId="49E2BC85" w14:textId="77777777" w:rsidTr="00172A18">
        <w:trPr>
          <w:trHeight w:val="608"/>
        </w:trPr>
        <w:tc>
          <w:tcPr>
            <w:tcW w:w="2505" w:type="dxa"/>
            <w:shd w:val="clear" w:color="auto" w:fill="D9D9D9" w:themeFill="background1" w:themeFillShade="D9"/>
          </w:tcPr>
          <w:p w14:paraId="270F8FD2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Machine / Equipment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1B0D2729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Type of Energy Isolating Device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2A40864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Location / Identify of Energy Isolating Device</w:t>
            </w:r>
          </w:p>
        </w:tc>
      </w:tr>
      <w:tr w:rsidR="00302422" w:rsidRPr="00044AB3" w14:paraId="7E025AD5" w14:textId="77777777" w:rsidTr="00302422">
        <w:trPr>
          <w:trHeight w:val="312"/>
        </w:trPr>
        <w:tc>
          <w:tcPr>
            <w:tcW w:w="2505" w:type="dxa"/>
          </w:tcPr>
          <w:p w14:paraId="1A670C24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14:paraId="7E49820A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</w:tcPr>
          <w:p w14:paraId="650EA5FA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  <w:tr w:rsidR="00302422" w:rsidRPr="00044AB3" w14:paraId="59DE6895" w14:textId="77777777" w:rsidTr="00302422">
        <w:trPr>
          <w:trHeight w:val="296"/>
        </w:trPr>
        <w:tc>
          <w:tcPr>
            <w:tcW w:w="2505" w:type="dxa"/>
          </w:tcPr>
          <w:p w14:paraId="3B63969D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14:paraId="7695DAFA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</w:tcPr>
          <w:p w14:paraId="6DFE8FC5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  <w:tr w:rsidR="00302422" w:rsidRPr="00044AB3" w14:paraId="6042C307" w14:textId="77777777" w:rsidTr="00302422">
        <w:trPr>
          <w:trHeight w:val="312"/>
        </w:trPr>
        <w:tc>
          <w:tcPr>
            <w:tcW w:w="2505" w:type="dxa"/>
          </w:tcPr>
          <w:p w14:paraId="445F0B3F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14:paraId="0D3F580A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</w:tcPr>
          <w:p w14:paraId="52213D8A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</w:tbl>
    <w:p w14:paraId="7C40D2F5" w14:textId="77777777" w:rsidR="00302422" w:rsidRPr="00044AB3" w:rsidRDefault="00302422" w:rsidP="00302422">
      <w:pPr>
        <w:pStyle w:val="ListParagraph"/>
        <w:rPr>
          <w:rFonts w:ascii="Arial" w:hAnsi="Arial" w:cs="Arial"/>
        </w:rPr>
      </w:pPr>
    </w:p>
    <w:p w14:paraId="5DEA0507" w14:textId="77777777" w:rsidR="00302422" w:rsidRPr="00044AB3" w:rsidRDefault="00302422" w:rsidP="003024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4AB3">
        <w:rPr>
          <w:rFonts w:ascii="Arial" w:hAnsi="Arial" w:cs="Arial"/>
        </w:rPr>
        <w:t>Remove any potential (stored) energy</w:t>
      </w:r>
    </w:p>
    <w:p w14:paraId="75CFB97A" w14:textId="6C9E6546" w:rsidR="00302422" w:rsidRPr="00044AB3" w:rsidRDefault="00302422" w:rsidP="003024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Lockout or </w:t>
      </w:r>
      <w:proofErr w:type="spellStart"/>
      <w:r w:rsidRPr="00044AB3">
        <w:rPr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 the energy sources</w:t>
      </w:r>
    </w:p>
    <w:p w14:paraId="3D0B78A7" w14:textId="77777777" w:rsidR="00302422" w:rsidRPr="00044AB3" w:rsidRDefault="00302422" w:rsidP="003024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 Verify the equipment is isolated from hazardous energy and de-energized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302422" w:rsidRPr="00044AB3" w14:paraId="4515D5F8" w14:textId="77777777" w:rsidTr="00172A18">
        <w:trPr>
          <w:trHeight w:val="321"/>
        </w:trPr>
        <w:tc>
          <w:tcPr>
            <w:tcW w:w="4585" w:type="dxa"/>
            <w:shd w:val="clear" w:color="auto" w:fill="D9D9D9" w:themeFill="background1" w:themeFillShade="D9"/>
          </w:tcPr>
          <w:p w14:paraId="7C2077E7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Machine / Equipment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14:paraId="04A4E5F0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  <w:r w:rsidRPr="00044AB3">
              <w:rPr>
                <w:rFonts w:ascii="Arial" w:hAnsi="Arial" w:cs="Arial"/>
                <w:b/>
              </w:rPr>
              <w:t>Method of Verifying Isolation of Equipment</w:t>
            </w:r>
          </w:p>
        </w:tc>
      </w:tr>
      <w:tr w:rsidR="00302422" w:rsidRPr="00044AB3" w14:paraId="4DAD8696" w14:textId="77777777" w:rsidTr="00302422">
        <w:trPr>
          <w:trHeight w:val="339"/>
        </w:trPr>
        <w:tc>
          <w:tcPr>
            <w:tcW w:w="4585" w:type="dxa"/>
          </w:tcPr>
          <w:p w14:paraId="71BE6441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4585" w:type="dxa"/>
          </w:tcPr>
          <w:p w14:paraId="301917A9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  <w:tr w:rsidR="00302422" w:rsidRPr="00044AB3" w14:paraId="3DE4E050" w14:textId="77777777" w:rsidTr="00302422">
        <w:trPr>
          <w:trHeight w:val="321"/>
        </w:trPr>
        <w:tc>
          <w:tcPr>
            <w:tcW w:w="4585" w:type="dxa"/>
          </w:tcPr>
          <w:p w14:paraId="1510FA51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4585" w:type="dxa"/>
          </w:tcPr>
          <w:p w14:paraId="475FB663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  <w:tr w:rsidR="00302422" w:rsidRPr="00044AB3" w14:paraId="43D992B5" w14:textId="77777777" w:rsidTr="00302422">
        <w:trPr>
          <w:trHeight w:val="339"/>
        </w:trPr>
        <w:tc>
          <w:tcPr>
            <w:tcW w:w="4585" w:type="dxa"/>
          </w:tcPr>
          <w:p w14:paraId="107E2991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  <w:tc>
          <w:tcPr>
            <w:tcW w:w="4585" w:type="dxa"/>
          </w:tcPr>
          <w:p w14:paraId="530D649C" w14:textId="77777777" w:rsidR="00302422" w:rsidRPr="00044AB3" w:rsidRDefault="00302422" w:rsidP="004D7288">
            <w:pPr>
              <w:rPr>
                <w:rFonts w:ascii="Arial" w:hAnsi="Arial" w:cs="Arial"/>
                <w:b/>
              </w:rPr>
            </w:pPr>
          </w:p>
        </w:tc>
      </w:tr>
    </w:tbl>
    <w:p w14:paraId="0CDE0206" w14:textId="77777777" w:rsidR="00302422" w:rsidRPr="00044AB3" w:rsidRDefault="00302422" w:rsidP="00302422">
      <w:pPr>
        <w:pStyle w:val="Heading3"/>
        <w:keepNext w:val="0"/>
        <w:keepLines w:val="0"/>
        <w:spacing w:before="0" w:after="200"/>
        <w:rPr>
          <w:rFonts w:ascii="Arial" w:eastAsia="Calibri" w:hAnsi="Arial" w:cs="Arial"/>
          <w:b w:val="0"/>
          <w:bCs w:val="0"/>
          <w:i/>
          <w:color w:val="auto"/>
          <w:sz w:val="28"/>
        </w:rPr>
      </w:pPr>
      <w:bookmarkStart w:id="3" w:name="_Toc425253307"/>
    </w:p>
    <w:p w14:paraId="3C00529B" w14:textId="77777777" w:rsidR="00302422" w:rsidRPr="00172A18" w:rsidRDefault="00302422" w:rsidP="00564B59">
      <w:pPr>
        <w:pStyle w:val="Heading2"/>
        <w:keepLines w:val="0"/>
        <w:spacing w:before="240" w:after="120" w:line="240" w:lineRule="auto"/>
        <w:rPr>
          <w:rFonts w:ascii="Arial" w:eastAsia="Arial" w:hAnsi="Arial" w:cs="Arial"/>
          <w:iCs/>
          <w:color w:val="auto"/>
        </w:rPr>
      </w:pPr>
      <w:r w:rsidRPr="00172A18">
        <w:rPr>
          <w:rFonts w:ascii="Arial" w:eastAsia="Arial" w:hAnsi="Arial" w:cs="Arial"/>
          <w:iCs/>
          <w:color w:val="auto"/>
        </w:rPr>
        <w:t>Release from Lockout/</w:t>
      </w:r>
      <w:proofErr w:type="spellStart"/>
      <w:r w:rsidRPr="00172A18">
        <w:rPr>
          <w:rFonts w:ascii="Arial" w:eastAsia="Arial" w:hAnsi="Arial" w:cs="Arial"/>
          <w:iCs/>
          <w:color w:val="auto"/>
        </w:rPr>
        <w:t>Tagout</w:t>
      </w:r>
      <w:bookmarkEnd w:id="3"/>
      <w:proofErr w:type="spellEnd"/>
    </w:p>
    <w:p w14:paraId="736DE783" w14:textId="77777777" w:rsidR="00302422" w:rsidRPr="00044AB3" w:rsidRDefault="00302422" w:rsidP="00302422">
      <w:p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The following </w:t>
      </w:r>
      <w:proofErr w:type="gramStart"/>
      <w:r w:rsidRPr="00044AB3">
        <w:rPr>
          <w:rFonts w:ascii="Arial" w:hAnsi="Arial" w:cs="Arial"/>
        </w:rPr>
        <w:t>will be used</w:t>
      </w:r>
      <w:proofErr w:type="gramEnd"/>
      <w:r w:rsidRPr="00044AB3">
        <w:rPr>
          <w:rFonts w:ascii="Arial" w:hAnsi="Arial" w:cs="Arial"/>
        </w:rPr>
        <w:t xml:space="preserve"> to remove lockout/</w:t>
      </w:r>
      <w:proofErr w:type="spellStart"/>
      <w:r w:rsidRPr="00044AB3">
        <w:rPr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 devices &amp; reenergize equipment:</w:t>
      </w:r>
    </w:p>
    <w:p w14:paraId="5A57794F" w14:textId="77777777" w:rsidR="00302422" w:rsidRPr="00044AB3" w:rsidRDefault="00302422" w:rsidP="003024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Remove tools and replace machine or equipment components</w:t>
      </w:r>
    </w:p>
    <w:p w14:paraId="68D5BB1E" w14:textId="77777777" w:rsidR="00302422" w:rsidRPr="00044AB3" w:rsidRDefault="00302422" w:rsidP="003024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Inform coworkers about energy-control device removal</w:t>
      </w:r>
    </w:p>
    <w:p w14:paraId="6A784B8E" w14:textId="77777777" w:rsidR="00302422" w:rsidRPr="00044AB3" w:rsidRDefault="00302422" w:rsidP="003024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Ensure all workers are clear of the work area</w:t>
      </w:r>
    </w:p>
    <w:p w14:paraId="23F788BD" w14:textId="77777777" w:rsidR="00302422" w:rsidRPr="00044AB3" w:rsidRDefault="00302422" w:rsidP="003024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Verify machine or equipment power controls are off or in a neutral position</w:t>
      </w:r>
    </w:p>
    <w:p w14:paraId="6A4581B1" w14:textId="77777777" w:rsidR="00302422" w:rsidRPr="00044AB3" w:rsidRDefault="00302422" w:rsidP="003024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Remove the lockout or </w:t>
      </w:r>
      <w:proofErr w:type="spellStart"/>
      <w:r w:rsidRPr="00044AB3">
        <w:rPr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 device of person that placed the device initially</w:t>
      </w:r>
    </w:p>
    <w:p w14:paraId="078D44A3" w14:textId="77777777" w:rsidR="00302422" w:rsidRPr="00044AB3" w:rsidRDefault="00302422" w:rsidP="003024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Re-energize equipment</w:t>
      </w:r>
    </w:p>
    <w:p w14:paraId="518ED2D1" w14:textId="77777777" w:rsidR="00302422" w:rsidRPr="00044AB3" w:rsidRDefault="00302422" w:rsidP="00302422">
      <w:pPr>
        <w:pStyle w:val="ListParagraph"/>
        <w:spacing w:after="0" w:line="240" w:lineRule="auto"/>
        <w:rPr>
          <w:rFonts w:ascii="Arial" w:hAnsi="Arial" w:cs="Arial"/>
        </w:rPr>
      </w:pPr>
    </w:p>
    <w:p w14:paraId="6F3A7F34" w14:textId="5B697FA4" w:rsidR="00302422" w:rsidRPr="00172A18" w:rsidRDefault="00302422" w:rsidP="00302422">
      <w:pPr>
        <w:pStyle w:val="Heading3"/>
        <w:keepNext w:val="0"/>
        <w:keepLines w:val="0"/>
        <w:spacing w:before="0" w:after="200"/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</w:pPr>
      <w:bookmarkStart w:id="4" w:name="_Toc425253308"/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>Procedure Involving More than One Person</w:t>
      </w:r>
      <w:bookmarkEnd w:id="4"/>
      <w:r w:rsidR="00806726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 xml:space="preserve"> (Group Lockout/</w:t>
      </w:r>
      <w:proofErr w:type="spellStart"/>
      <w:r w:rsidR="00806726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>Tagout</w:t>
      </w:r>
      <w:proofErr w:type="spellEnd"/>
      <w:r w:rsidR="00806726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>)</w:t>
      </w:r>
    </w:p>
    <w:p w14:paraId="322EE195" w14:textId="77777777" w:rsidR="00302422" w:rsidRPr="00044AB3" w:rsidRDefault="00302422" w:rsidP="0030242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4B90D5FD" w14:textId="77777777" w:rsidR="00302422" w:rsidRPr="00044AB3" w:rsidRDefault="00302422" w:rsidP="0030242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0E6E21FB" w14:textId="77777777" w:rsidR="00302422" w:rsidRPr="00044AB3" w:rsidRDefault="00302422" w:rsidP="0030242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321A5035" w14:textId="77777777" w:rsidR="00302422" w:rsidRPr="00044AB3" w:rsidRDefault="00302422" w:rsidP="0030242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3683D9AC" w14:textId="77777777" w:rsidR="00302422" w:rsidRPr="00044AB3" w:rsidRDefault="00302422" w:rsidP="0030242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7B425BD8" w14:textId="064C3654" w:rsidR="00302422" w:rsidRPr="00044AB3" w:rsidRDefault="00302422" w:rsidP="0030242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When more than one person performs servicing and/or maintenance, each authorized employee shall place his own lock or tag </w:t>
      </w:r>
      <w:r w:rsidR="00806726">
        <w:rPr>
          <w:rFonts w:ascii="Arial" w:hAnsi="Arial" w:cs="Arial"/>
        </w:rPr>
        <w:t>on the energy-isolating source.</w:t>
      </w:r>
      <w:r w:rsidRPr="00044AB3">
        <w:rPr>
          <w:rFonts w:ascii="Arial" w:hAnsi="Arial" w:cs="Arial"/>
        </w:rPr>
        <w:t xml:space="preserve"> </w:t>
      </w:r>
    </w:p>
    <w:p w14:paraId="3BCA6ECC" w14:textId="77777777" w:rsidR="00302422" w:rsidRPr="00044AB3" w:rsidRDefault="00302422" w:rsidP="00302422">
      <w:pPr>
        <w:pStyle w:val="ListParagraph"/>
        <w:spacing w:after="0" w:line="240" w:lineRule="auto"/>
        <w:rPr>
          <w:rFonts w:ascii="Arial" w:hAnsi="Arial" w:cs="Arial"/>
        </w:rPr>
      </w:pPr>
    </w:p>
    <w:p w14:paraId="60094F5D" w14:textId="77777777" w:rsidR="00302422" w:rsidRPr="00172A18" w:rsidRDefault="00302422" w:rsidP="00302422">
      <w:pPr>
        <w:pStyle w:val="Heading3"/>
        <w:keepNext w:val="0"/>
        <w:keepLines w:val="0"/>
        <w:spacing w:before="0" w:after="200"/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</w:pPr>
      <w:bookmarkStart w:id="5" w:name="_Toc425253309"/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>Procedure for the Removal of an Authorized Employee's Lockout/</w:t>
      </w:r>
      <w:proofErr w:type="spellStart"/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>Tagout</w:t>
      </w:r>
      <w:proofErr w:type="spellEnd"/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 xml:space="preserve"> by the Company</w:t>
      </w:r>
      <w:bookmarkEnd w:id="5"/>
    </w:p>
    <w:p w14:paraId="60369905" w14:textId="77777777" w:rsidR="00302422" w:rsidRPr="00044AB3" w:rsidRDefault="00302422" w:rsidP="0030242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299946C9" w14:textId="77777777" w:rsidR="00302422" w:rsidRPr="00044AB3" w:rsidRDefault="00302422" w:rsidP="0030242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783D4B0F" w14:textId="77777777" w:rsidR="00302422" w:rsidRPr="00044AB3" w:rsidRDefault="00302422" w:rsidP="0030242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62756792" w14:textId="77777777" w:rsidR="00302422" w:rsidRPr="00044AB3" w:rsidRDefault="00302422" w:rsidP="0030242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4D13463F" w14:textId="77777777" w:rsidR="00302422" w:rsidRPr="00044AB3" w:rsidRDefault="00302422" w:rsidP="0030242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777AC28A" w14:textId="77777777" w:rsidR="00302422" w:rsidRPr="00044AB3" w:rsidRDefault="00302422" w:rsidP="0030242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3B86184D" w14:textId="77777777" w:rsidR="00302422" w:rsidRPr="00044AB3" w:rsidRDefault="00302422" w:rsidP="00302422">
      <w:p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Each location must develop written procedures under the above heading that complies with OSHA standards that </w:t>
      </w:r>
      <w:proofErr w:type="gramStart"/>
      <w:r w:rsidRPr="00044AB3">
        <w:rPr>
          <w:rFonts w:ascii="Arial" w:hAnsi="Arial" w:cs="Arial"/>
        </w:rPr>
        <w:t>can be utilized</w:t>
      </w:r>
      <w:proofErr w:type="gramEnd"/>
      <w:r w:rsidRPr="00044AB3">
        <w:rPr>
          <w:rFonts w:ascii="Arial" w:hAnsi="Arial" w:cs="Arial"/>
        </w:rPr>
        <w:t xml:space="preserve"> at that location. Procedures should include: </w:t>
      </w:r>
    </w:p>
    <w:p w14:paraId="225F18AB" w14:textId="77777777" w:rsidR="00302422" w:rsidRPr="00044AB3" w:rsidRDefault="00302422" w:rsidP="0030242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Verification by employer that the authorized employee who applied the device is not in the facility.</w:t>
      </w:r>
    </w:p>
    <w:p w14:paraId="354211AB" w14:textId="4918CAB5" w:rsidR="00302422" w:rsidRPr="00044AB3" w:rsidRDefault="00302422" w:rsidP="0030242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Make reasonable efforts to advise the employee th</w:t>
      </w:r>
      <w:r w:rsidR="00E2457B">
        <w:rPr>
          <w:rFonts w:ascii="Arial" w:hAnsi="Arial" w:cs="Arial"/>
        </w:rPr>
        <w:t xml:space="preserve">at his device </w:t>
      </w:r>
      <w:proofErr w:type="gramStart"/>
      <w:r w:rsidR="00E2457B">
        <w:rPr>
          <w:rFonts w:ascii="Arial" w:hAnsi="Arial" w:cs="Arial"/>
        </w:rPr>
        <w:t>has been removed</w:t>
      </w:r>
      <w:proofErr w:type="gramEnd"/>
      <w:r w:rsidR="00E2457B">
        <w:rPr>
          <w:rFonts w:ascii="Arial" w:hAnsi="Arial" w:cs="Arial"/>
        </w:rPr>
        <w:t>.</w:t>
      </w:r>
      <w:r w:rsidRPr="00044AB3">
        <w:rPr>
          <w:rFonts w:ascii="Arial" w:hAnsi="Arial" w:cs="Arial"/>
        </w:rPr>
        <w:t xml:space="preserve"> (This </w:t>
      </w:r>
      <w:proofErr w:type="gramStart"/>
      <w:r w:rsidRPr="00044AB3">
        <w:rPr>
          <w:rFonts w:ascii="Arial" w:hAnsi="Arial" w:cs="Arial"/>
        </w:rPr>
        <w:t>can be done</w:t>
      </w:r>
      <w:proofErr w:type="gramEnd"/>
      <w:r w:rsidRPr="00044AB3">
        <w:rPr>
          <w:rFonts w:ascii="Arial" w:hAnsi="Arial" w:cs="Arial"/>
        </w:rPr>
        <w:t xml:space="preserve"> when he returns to the facility).</w:t>
      </w:r>
    </w:p>
    <w:p w14:paraId="42AC93C7" w14:textId="77777777" w:rsidR="00302422" w:rsidRPr="00044AB3" w:rsidRDefault="00302422" w:rsidP="0030242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Ensure that the authorized employee has this knowledge before he resumes work at the </w:t>
      </w:r>
      <w:proofErr w:type="gramStart"/>
      <w:r w:rsidRPr="00044AB3">
        <w:rPr>
          <w:rFonts w:ascii="Arial" w:hAnsi="Arial" w:cs="Arial"/>
        </w:rPr>
        <w:t>facility</w:t>
      </w:r>
      <w:proofErr w:type="gramEnd"/>
      <w:r w:rsidRPr="00044AB3">
        <w:rPr>
          <w:rFonts w:ascii="Arial" w:hAnsi="Arial" w:cs="Arial"/>
        </w:rPr>
        <w:t>.</w:t>
      </w:r>
    </w:p>
    <w:p w14:paraId="71AE1E25" w14:textId="77777777" w:rsidR="00BA1EAF" w:rsidRPr="00044AB3" w:rsidRDefault="00BA1EAF" w:rsidP="00302422">
      <w:pPr>
        <w:pStyle w:val="Heading3"/>
        <w:keepNext w:val="0"/>
        <w:keepLines w:val="0"/>
        <w:spacing w:before="0" w:after="200"/>
        <w:rPr>
          <w:rFonts w:ascii="Arial" w:hAnsi="Arial" w:cs="Arial"/>
        </w:rPr>
      </w:pPr>
    </w:p>
    <w:p w14:paraId="3FC75E03" w14:textId="77777777" w:rsidR="00302422" w:rsidRPr="00172A18" w:rsidRDefault="00302422" w:rsidP="00564B59">
      <w:pPr>
        <w:pStyle w:val="Heading3"/>
        <w:keepNext w:val="0"/>
        <w:keepLines w:val="0"/>
        <w:spacing w:before="0" w:after="200"/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</w:pPr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lastRenderedPageBreak/>
        <w:t>Procedures for Shift or Personnel Changes</w:t>
      </w:r>
    </w:p>
    <w:p w14:paraId="5E6E7A92" w14:textId="77777777" w:rsidR="00302422" w:rsidRPr="00044AB3" w:rsidRDefault="00302422" w:rsidP="0030242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4F6118F1" w14:textId="49DFAB01" w:rsidR="00302422" w:rsidRPr="00044AB3" w:rsidRDefault="00302422" w:rsidP="00564B5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Each facility must develop their own written procedures based on their need and capabilities. However, your procedure must specify how you will ensure the continuity of lockout or </w:t>
      </w:r>
      <w:proofErr w:type="spellStart"/>
      <w:r w:rsidRPr="00044AB3">
        <w:rPr>
          <w:rStyle w:val="SpellE"/>
          <w:rFonts w:ascii="Arial" w:hAnsi="Arial" w:cs="Arial"/>
          <w:i/>
          <w:iCs/>
        </w:rPr>
        <w:t>tagout</w:t>
      </w:r>
      <w:proofErr w:type="spellEnd"/>
      <w:r w:rsidR="00E2457B">
        <w:rPr>
          <w:rFonts w:ascii="Arial" w:hAnsi="Arial" w:cs="Arial"/>
        </w:rPr>
        <w:t xml:space="preserve"> protection during that time.</w:t>
      </w:r>
    </w:p>
    <w:p w14:paraId="5B06B096" w14:textId="77777777" w:rsidR="00302422" w:rsidRPr="00172A18" w:rsidRDefault="00302422" w:rsidP="00564B59">
      <w:pPr>
        <w:pStyle w:val="Heading2"/>
        <w:keepLines w:val="0"/>
        <w:spacing w:before="240" w:after="120" w:line="240" w:lineRule="auto"/>
        <w:rPr>
          <w:rFonts w:ascii="Arial" w:eastAsia="Arial" w:hAnsi="Arial" w:cs="Arial"/>
          <w:iCs/>
          <w:color w:val="auto"/>
        </w:rPr>
      </w:pPr>
      <w:r w:rsidRPr="00172A18">
        <w:rPr>
          <w:rFonts w:ascii="Arial" w:eastAsia="Arial" w:hAnsi="Arial" w:cs="Arial"/>
          <w:iCs/>
          <w:color w:val="auto"/>
        </w:rPr>
        <w:t>Training and Communication </w:t>
      </w:r>
    </w:p>
    <w:p w14:paraId="2AB15EEF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7193B4A3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4A85CBCC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09E8313F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2BB5F316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7E3B6B7B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48973B61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6CCDCF14" w14:textId="77777777" w:rsidR="00302422" w:rsidRPr="00044AB3" w:rsidRDefault="00302422" w:rsidP="0030242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2E8E201D" w14:textId="77777777" w:rsidR="00302422" w:rsidRPr="00044AB3" w:rsidRDefault="00302422" w:rsidP="00564B59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Each authorized employee who will be utilizing the lockout/</w:t>
      </w:r>
      <w:proofErr w:type="spellStart"/>
      <w:r w:rsidRPr="00044AB3">
        <w:rPr>
          <w:rStyle w:val="SpellE"/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 procedure </w:t>
      </w:r>
      <w:proofErr w:type="gramStart"/>
      <w:r w:rsidRPr="00044AB3">
        <w:rPr>
          <w:rFonts w:ascii="Arial" w:hAnsi="Arial" w:cs="Arial"/>
        </w:rPr>
        <w:t>will be trained</w:t>
      </w:r>
      <w:proofErr w:type="gramEnd"/>
      <w:r w:rsidRPr="00044AB3">
        <w:rPr>
          <w:rFonts w:ascii="Arial" w:hAnsi="Arial" w:cs="Arial"/>
        </w:rPr>
        <w:t xml:space="preserve"> in the recognition of applicable hazardous energy sources and the methods and means necessary for energy isolation and control.</w:t>
      </w:r>
    </w:p>
    <w:p w14:paraId="1D72B71A" w14:textId="77777777" w:rsidR="00302422" w:rsidRPr="00044AB3" w:rsidRDefault="00302422" w:rsidP="00564B59">
      <w:pPr>
        <w:numPr>
          <w:ilvl w:val="1"/>
          <w:numId w:val="13"/>
        </w:numPr>
        <w:spacing w:after="12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Each affected employee and all other non-authorized employees shall be instructed in the purpose and use of the lockout/</w:t>
      </w:r>
      <w:proofErr w:type="spellStart"/>
      <w:r w:rsidRPr="00044AB3">
        <w:rPr>
          <w:rStyle w:val="SpellE"/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 procedure and the prohibition relating to attempts to restart or re-energize machines or </w:t>
      </w:r>
      <w:proofErr w:type="gramStart"/>
      <w:r w:rsidRPr="00044AB3">
        <w:rPr>
          <w:rFonts w:ascii="Arial" w:hAnsi="Arial" w:cs="Arial"/>
        </w:rPr>
        <w:t>equipment which</w:t>
      </w:r>
      <w:proofErr w:type="gramEnd"/>
      <w:r w:rsidRPr="00044AB3">
        <w:rPr>
          <w:rFonts w:ascii="Arial" w:hAnsi="Arial" w:cs="Arial"/>
        </w:rPr>
        <w:t xml:space="preserve"> are locked out or tagged out. </w:t>
      </w:r>
    </w:p>
    <w:p w14:paraId="54E72D9F" w14:textId="77777777" w:rsidR="00302422" w:rsidRPr="00044AB3" w:rsidRDefault="00302422" w:rsidP="00564B59">
      <w:pPr>
        <w:numPr>
          <w:ilvl w:val="1"/>
          <w:numId w:val="13"/>
        </w:numPr>
        <w:spacing w:after="12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Training will be certified using Certification of Authorized Personnel (LOTO Forms) or Certification of Affected Personnel (see LOTO Forms).  The certification </w:t>
      </w:r>
      <w:proofErr w:type="gramStart"/>
      <w:r w:rsidRPr="00044AB3">
        <w:rPr>
          <w:rFonts w:ascii="Arial" w:hAnsi="Arial" w:cs="Arial"/>
        </w:rPr>
        <w:t>will be retained</w:t>
      </w:r>
      <w:proofErr w:type="gramEnd"/>
      <w:r w:rsidRPr="00044AB3">
        <w:rPr>
          <w:rFonts w:ascii="Arial" w:hAnsi="Arial" w:cs="Arial"/>
        </w:rPr>
        <w:t xml:space="preserve"> in the employee's personnel file.</w:t>
      </w:r>
    </w:p>
    <w:p w14:paraId="43CE0A0C" w14:textId="77777777" w:rsidR="00302422" w:rsidRPr="00172A18" w:rsidRDefault="00302422" w:rsidP="00564B59">
      <w:pPr>
        <w:pStyle w:val="Heading2"/>
        <w:keepLines w:val="0"/>
        <w:spacing w:before="240" w:after="120" w:line="240" w:lineRule="auto"/>
        <w:rPr>
          <w:rFonts w:ascii="Arial" w:eastAsia="Arial" w:hAnsi="Arial" w:cs="Arial"/>
          <w:iCs/>
          <w:color w:val="auto"/>
        </w:rPr>
      </w:pPr>
      <w:r w:rsidRPr="00172A18">
        <w:rPr>
          <w:rFonts w:ascii="Arial" w:eastAsia="Arial" w:hAnsi="Arial" w:cs="Arial"/>
          <w:iCs/>
          <w:color w:val="auto"/>
        </w:rPr>
        <w:t>Procedures for Periodic Inspection</w:t>
      </w:r>
    </w:p>
    <w:p w14:paraId="52644DAB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6D0474C2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5F0015EF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21565B8D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0902EF04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5098282C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7849F0E7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47ABD4B7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260C41A1" w14:textId="77777777" w:rsidR="00302422" w:rsidRPr="00044AB3" w:rsidRDefault="00302422" w:rsidP="00302422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eastAsia="Arial" w:hAnsi="Arial" w:cs="Arial"/>
          <w:vanish/>
          <w:sz w:val="20"/>
          <w:szCs w:val="24"/>
        </w:rPr>
      </w:pPr>
    </w:p>
    <w:p w14:paraId="3F3E8C77" w14:textId="77777777" w:rsidR="00302422" w:rsidRPr="00044AB3" w:rsidRDefault="00302422" w:rsidP="00302422">
      <w:pPr>
        <w:numPr>
          <w:ilvl w:val="1"/>
          <w:numId w:val="10"/>
        </w:numPr>
        <w:spacing w:after="12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 xml:space="preserve">A periodic inspection (at least annually) </w:t>
      </w:r>
      <w:proofErr w:type="gramStart"/>
      <w:r w:rsidRPr="00044AB3">
        <w:rPr>
          <w:rFonts w:ascii="Arial" w:hAnsi="Arial" w:cs="Arial"/>
        </w:rPr>
        <w:t>will be conducted</w:t>
      </w:r>
      <w:proofErr w:type="gramEnd"/>
      <w:r w:rsidRPr="00044AB3">
        <w:rPr>
          <w:rFonts w:ascii="Arial" w:hAnsi="Arial" w:cs="Arial"/>
        </w:rPr>
        <w:t xml:space="preserve"> of each authorized employee under the lockout/</w:t>
      </w:r>
      <w:proofErr w:type="spellStart"/>
      <w:r w:rsidRPr="00044AB3">
        <w:rPr>
          <w:rStyle w:val="SpellE"/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 procedure.</w:t>
      </w:r>
    </w:p>
    <w:p w14:paraId="5D9F75F0" w14:textId="77777777" w:rsidR="00302422" w:rsidRPr="00044AB3" w:rsidRDefault="00302422" w:rsidP="00302422">
      <w:pPr>
        <w:numPr>
          <w:ilvl w:val="1"/>
          <w:numId w:val="10"/>
        </w:numPr>
        <w:spacing w:after="12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The inspection will include a review between the inspector and each authorized employee, of that employee's responsibilities under the energy control (lockout/</w:t>
      </w:r>
      <w:proofErr w:type="spellStart"/>
      <w:r w:rsidRPr="00044AB3">
        <w:rPr>
          <w:rStyle w:val="SpellE"/>
          <w:rFonts w:ascii="Arial" w:hAnsi="Arial" w:cs="Arial"/>
        </w:rPr>
        <w:t>tagout</w:t>
      </w:r>
      <w:proofErr w:type="spellEnd"/>
      <w:r w:rsidRPr="00044AB3">
        <w:rPr>
          <w:rFonts w:ascii="Arial" w:hAnsi="Arial" w:cs="Arial"/>
        </w:rPr>
        <w:t xml:space="preserve">) procedure.  </w:t>
      </w:r>
    </w:p>
    <w:p w14:paraId="497C67AE" w14:textId="77777777" w:rsidR="00302422" w:rsidRPr="00044AB3" w:rsidRDefault="00302422" w:rsidP="00302422">
      <w:pPr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 w:rsidRPr="00044AB3">
        <w:rPr>
          <w:rFonts w:ascii="Arial" w:hAnsi="Arial" w:cs="Arial"/>
        </w:rPr>
        <w:t>The</w:t>
      </w:r>
      <w:r w:rsidRPr="00044AB3">
        <w:rPr>
          <w:rFonts w:ascii="Arial" w:hAnsi="Arial" w:cs="Arial"/>
          <w:b/>
          <w:bCs/>
          <w:i/>
          <w:iCs/>
          <w:u w:val="single"/>
        </w:rPr>
        <w:t xml:space="preserve">       </w:t>
      </w:r>
      <w:r w:rsidRPr="00044AB3">
        <w:rPr>
          <w:rFonts w:ascii="Arial" w:hAnsi="Arial" w:cs="Arial"/>
          <w:b/>
          <w:bCs/>
          <w:i/>
          <w:iCs/>
          <w:highlight w:val="yellow"/>
          <w:u w:val="single"/>
        </w:rPr>
        <w:t>(Responsible person)</w:t>
      </w:r>
      <w:r w:rsidRPr="00044AB3">
        <w:rPr>
          <w:rFonts w:ascii="Arial" w:hAnsi="Arial" w:cs="Arial"/>
          <w:b/>
          <w:bCs/>
          <w:i/>
          <w:iCs/>
          <w:u w:val="single"/>
        </w:rPr>
        <w:t xml:space="preserve">     </w:t>
      </w:r>
      <w:r w:rsidRPr="00044AB3">
        <w:rPr>
          <w:rFonts w:ascii="Arial" w:hAnsi="Arial" w:cs="Arial"/>
          <w:b/>
          <w:bCs/>
          <w:i/>
          <w:iCs/>
        </w:rPr>
        <w:t> </w:t>
      </w:r>
      <w:r w:rsidRPr="00044AB3">
        <w:rPr>
          <w:rFonts w:ascii="Arial" w:hAnsi="Arial" w:cs="Arial"/>
        </w:rPr>
        <w:t xml:space="preserve">shall certify in writing that the inspection </w:t>
      </w:r>
      <w:proofErr w:type="gramStart"/>
      <w:r w:rsidRPr="00044AB3">
        <w:rPr>
          <w:rFonts w:ascii="Arial" w:hAnsi="Arial" w:cs="Arial"/>
        </w:rPr>
        <w:t>has been performed</w:t>
      </w:r>
      <w:proofErr w:type="gramEnd"/>
      <w:r w:rsidRPr="00044AB3">
        <w:rPr>
          <w:rFonts w:ascii="Arial" w:hAnsi="Arial" w:cs="Arial"/>
        </w:rPr>
        <w:t xml:space="preserve">.  The written certification </w:t>
      </w:r>
      <w:proofErr w:type="gramStart"/>
      <w:r w:rsidRPr="00044AB3">
        <w:rPr>
          <w:rFonts w:ascii="Arial" w:hAnsi="Arial" w:cs="Arial"/>
        </w:rPr>
        <w:t>shall be retained</w:t>
      </w:r>
      <w:proofErr w:type="gramEnd"/>
      <w:r w:rsidRPr="00044AB3">
        <w:rPr>
          <w:rFonts w:ascii="Arial" w:hAnsi="Arial" w:cs="Arial"/>
        </w:rPr>
        <w:t xml:space="preserve"> in the individual's personnel file.</w:t>
      </w:r>
    </w:p>
    <w:p w14:paraId="44A262D7" w14:textId="77777777" w:rsidR="00564B59" w:rsidRPr="00172A18" w:rsidRDefault="00564B59" w:rsidP="00564B59">
      <w:pPr>
        <w:pStyle w:val="Heading2"/>
        <w:keepLines w:val="0"/>
        <w:spacing w:before="240" w:after="120" w:line="240" w:lineRule="auto"/>
        <w:rPr>
          <w:rFonts w:ascii="Arial" w:eastAsia="Arial" w:hAnsi="Arial" w:cs="Arial"/>
          <w:iCs/>
          <w:color w:val="auto"/>
        </w:rPr>
      </w:pPr>
      <w:bookmarkStart w:id="6" w:name="_Toc425253314"/>
      <w:r w:rsidRPr="00172A18">
        <w:rPr>
          <w:rFonts w:ascii="Arial" w:eastAsia="Arial" w:hAnsi="Arial" w:cs="Arial"/>
          <w:iCs/>
          <w:color w:val="auto"/>
        </w:rPr>
        <w:t>LOTO Forms</w:t>
      </w:r>
      <w:bookmarkEnd w:id="6"/>
    </w:p>
    <w:p w14:paraId="24B6A9C6" w14:textId="77777777" w:rsidR="00564B59" w:rsidRPr="00172A18" w:rsidRDefault="00564B59" w:rsidP="00564B59">
      <w:pPr>
        <w:pStyle w:val="Heading3"/>
        <w:keepNext w:val="0"/>
        <w:keepLines w:val="0"/>
        <w:spacing w:before="0" w:after="200"/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</w:pPr>
      <w:bookmarkStart w:id="7" w:name="_Toc425253315"/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>List of Authorized Personnel for Lockout/</w:t>
      </w:r>
      <w:proofErr w:type="spellStart"/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>Tagout</w:t>
      </w:r>
      <w:proofErr w:type="spellEnd"/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</w:rPr>
        <w:t xml:space="preserve"> Procedures for </w:t>
      </w:r>
      <w:r w:rsidRPr="00172A18">
        <w:rPr>
          <w:rFonts w:ascii="Arial" w:eastAsia="Calibri" w:hAnsi="Arial" w:cs="Arial"/>
          <w:b w:val="0"/>
          <w:bCs w:val="0"/>
          <w:i/>
          <w:color w:val="auto"/>
          <w:sz w:val="24"/>
          <w:szCs w:val="24"/>
          <w:highlight w:val="yellow"/>
        </w:rPr>
        <w:t>[COMPANY NAME]</w:t>
      </w:r>
      <w:bookmarkEnd w:id="7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624"/>
      </w:tblGrid>
      <w:tr w:rsidR="00564B59" w:rsidRPr="00044AB3" w14:paraId="74E49172" w14:textId="77777777" w:rsidTr="004D7288"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D857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Name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390E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Job Title</w:t>
            </w:r>
          </w:p>
        </w:tc>
      </w:tr>
      <w:tr w:rsidR="00564B59" w:rsidRPr="00044AB3" w14:paraId="68C46E37" w14:textId="77777777" w:rsidTr="004D7288">
        <w:trPr>
          <w:trHeight w:val="534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A790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47E9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 </w:t>
            </w:r>
          </w:p>
        </w:tc>
      </w:tr>
      <w:tr w:rsidR="00564B59" w:rsidRPr="00044AB3" w14:paraId="4CF5CEFE" w14:textId="77777777" w:rsidTr="004D7288">
        <w:trPr>
          <w:trHeight w:val="534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1323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19C7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 </w:t>
            </w:r>
          </w:p>
        </w:tc>
      </w:tr>
      <w:tr w:rsidR="00564B59" w:rsidRPr="00044AB3" w14:paraId="7F0886C6" w14:textId="77777777" w:rsidTr="004D7288">
        <w:trPr>
          <w:trHeight w:val="534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CF1A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D058" w14:textId="77777777" w:rsidR="00564B59" w:rsidRPr="00044AB3" w:rsidRDefault="00564B59" w:rsidP="004D7288">
            <w:pPr>
              <w:rPr>
                <w:rFonts w:ascii="Arial" w:hAnsi="Arial" w:cs="Arial"/>
              </w:rPr>
            </w:pPr>
            <w:r w:rsidRPr="00044AB3">
              <w:rPr>
                <w:rFonts w:ascii="Arial" w:hAnsi="Arial" w:cs="Arial"/>
              </w:rPr>
              <w:t> </w:t>
            </w:r>
          </w:p>
        </w:tc>
      </w:tr>
    </w:tbl>
    <w:p w14:paraId="05274CB9" w14:textId="77777777" w:rsidR="00302422" w:rsidRPr="00044AB3" w:rsidRDefault="00302422" w:rsidP="00302422">
      <w:pPr>
        <w:rPr>
          <w:rFonts w:ascii="Arial" w:hAnsi="Arial" w:cs="Arial"/>
        </w:rPr>
      </w:pPr>
    </w:p>
    <w:sectPr w:rsidR="00302422" w:rsidRPr="00044A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652A" w14:textId="77777777" w:rsidR="00B36307" w:rsidRDefault="00B36307" w:rsidP="00044AB3">
      <w:pPr>
        <w:spacing w:after="0" w:line="240" w:lineRule="auto"/>
      </w:pPr>
      <w:r>
        <w:separator/>
      </w:r>
    </w:p>
  </w:endnote>
  <w:endnote w:type="continuationSeparator" w:id="0">
    <w:p w14:paraId="0A6FD990" w14:textId="77777777" w:rsidR="00B36307" w:rsidRDefault="00B36307" w:rsidP="0004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E225" w14:textId="1637E986" w:rsidR="00044AB3" w:rsidRPr="00044AB3" w:rsidRDefault="00044AB3">
    <w:pPr>
      <w:pStyle w:val="Footer"/>
      <w:jc w:val="right"/>
      <w:rPr>
        <w:rFonts w:ascii="Arial" w:hAnsi="Arial" w:cs="Arial"/>
      </w:rPr>
    </w:pPr>
    <w:r w:rsidRPr="00044AB3">
      <w:rPr>
        <w:rFonts w:ascii="Arial" w:hAnsi="Arial" w:cs="Arial"/>
        <w:color w:val="4F81BD" w:themeColor="accent1"/>
        <w:sz w:val="20"/>
        <w:szCs w:val="20"/>
      </w:rPr>
      <w:t xml:space="preserve">pg. </w:t>
    </w:r>
    <w:r w:rsidRPr="00044AB3">
      <w:rPr>
        <w:rFonts w:ascii="Arial" w:hAnsi="Arial" w:cs="Arial"/>
        <w:color w:val="4F81BD" w:themeColor="accent1"/>
        <w:sz w:val="20"/>
        <w:szCs w:val="20"/>
      </w:rPr>
      <w:fldChar w:fldCharType="begin"/>
    </w:r>
    <w:r w:rsidRPr="00044AB3">
      <w:rPr>
        <w:rFonts w:ascii="Arial" w:hAnsi="Arial" w:cs="Arial"/>
        <w:color w:val="4F81BD" w:themeColor="accent1"/>
        <w:sz w:val="20"/>
        <w:szCs w:val="20"/>
      </w:rPr>
      <w:instrText xml:space="preserve"> PAGE  \* Arabic </w:instrText>
    </w:r>
    <w:r w:rsidRPr="00044AB3">
      <w:rPr>
        <w:rFonts w:ascii="Arial" w:hAnsi="Arial" w:cs="Arial"/>
        <w:color w:val="4F81BD" w:themeColor="accent1"/>
        <w:sz w:val="20"/>
        <w:szCs w:val="20"/>
      </w:rPr>
      <w:fldChar w:fldCharType="separate"/>
    </w:r>
    <w:r w:rsidR="009458A7">
      <w:rPr>
        <w:rFonts w:ascii="Arial" w:hAnsi="Arial" w:cs="Arial"/>
        <w:noProof/>
        <w:color w:val="4F81BD" w:themeColor="accent1"/>
        <w:sz w:val="20"/>
        <w:szCs w:val="20"/>
      </w:rPr>
      <w:t>3</w:t>
    </w:r>
    <w:r w:rsidRPr="00044AB3">
      <w:rPr>
        <w:rFonts w:ascii="Arial" w:hAnsi="Arial" w:cs="Arial"/>
        <w:color w:val="4F81BD" w:themeColor="accent1"/>
        <w:sz w:val="20"/>
        <w:szCs w:val="20"/>
      </w:rPr>
      <w:fldChar w:fldCharType="end"/>
    </w:r>
  </w:p>
  <w:p w14:paraId="049833F2" w14:textId="77777777" w:rsidR="00044AB3" w:rsidRDefault="0004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019F" w14:textId="77777777" w:rsidR="00B36307" w:rsidRDefault="00B36307" w:rsidP="00044AB3">
      <w:pPr>
        <w:spacing w:after="0" w:line="240" w:lineRule="auto"/>
      </w:pPr>
      <w:r>
        <w:separator/>
      </w:r>
    </w:p>
  </w:footnote>
  <w:footnote w:type="continuationSeparator" w:id="0">
    <w:p w14:paraId="2BB431B1" w14:textId="77777777" w:rsidR="00B36307" w:rsidRDefault="00B36307" w:rsidP="0004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11C1" w14:textId="77777777" w:rsidR="00044AB3" w:rsidRDefault="00044A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B0F80" wp14:editId="115E7B0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436C69E7" w14:textId="75F6841E" w:rsidR="00044AB3" w:rsidRPr="00172A18" w:rsidRDefault="00044AB3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172A18">
                                <w:rPr>
                                  <w:rFonts w:ascii="Arial" w:hAnsi="Arial" w:cs="Arial"/>
                                  <w:b/>
                                  <w:caps/>
                                  <w:spacing w:val="20"/>
                                  <w:sz w:val="24"/>
                                  <w:szCs w:val="24"/>
                                </w:rPr>
                                <w:t>lockout tagout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B0F80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" fillcolor="#1f497d [3215]" stroked="f" strokeweight="2pt">
              <v:textbox inset=",0,,0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436C69E7" w14:textId="75F6841E" w:rsidR="00044AB3" w:rsidRPr="00172A18" w:rsidRDefault="00044AB3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aps/>
                            <w:spacing w:val="20"/>
                            <w:sz w:val="24"/>
                            <w:szCs w:val="24"/>
                          </w:rPr>
                        </w:pPr>
                        <w:r w:rsidRPr="00172A18">
                          <w:rPr>
                            <w:rFonts w:ascii="Arial" w:hAnsi="Arial" w:cs="Arial"/>
                            <w:b/>
                            <w:caps/>
                            <w:spacing w:val="20"/>
                            <w:sz w:val="24"/>
                            <w:szCs w:val="24"/>
                          </w:rPr>
                          <w:t>lockout tagout program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2FBE13A" w14:textId="77777777" w:rsidR="00044AB3" w:rsidRDefault="00044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C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62651"/>
    <w:multiLevelType w:val="hybridMultilevel"/>
    <w:tmpl w:val="BFD8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E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982FDB"/>
    <w:multiLevelType w:val="multilevel"/>
    <w:tmpl w:val="4216A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4" w15:restartNumberingAfterBreak="0">
    <w:nsid w:val="308177E4"/>
    <w:multiLevelType w:val="multilevel"/>
    <w:tmpl w:val="835E1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082381"/>
    <w:multiLevelType w:val="hybridMultilevel"/>
    <w:tmpl w:val="65E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D65C0"/>
    <w:multiLevelType w:val="multilevel"/>
    <w:tmpl w:val="4216A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7" w15:restartNumberingAfterBreak="0">
    <w:nsid w:val="3CB370F8"/>
    <w:multiLevelType w:val="hybridMultilevel"/>
    <w:tmpl w:val="5234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A786D"/>
    <w:multiLevelType w:val="hybridMultilevel"/>
    <w:tmpl w:val="A68A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135D9"/>
    <w:multiLevelType w:val="multilevel"/>
    <w:tmpl w:val="5CBE3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0" w15:restartNumberingAfterBreak="0">
    <w:nsid w:val="47083391"/>
    <w:multiLevelType w:val="multilevel"/>
    <w:tmpl w:val="02027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60381C"/>
    <w:multiLevelType w:val="multilevel"/>
    <w:tmpl w:val="6A909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D36270"/>
    <w:multiLevelType w:val="hybridMultilevel"/>
    <w:tmpl w:val="FD48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22"/>
    <w:rsid w:val="00044AB3"/>
    <w:rsid w:val="00116424"/>
    <w:rsid w:val="00172A18"/>
    <w:rsid w:val="00302422"/>
    <w:rsid w:val="00564B59"/>
    <w:rsid w:val="00806726"/>
    <w:rsid w:val="009458A7"/>
    <w:rsid w:val="00A60F56"/>
    <w:rsid w:val="00B36307"/>
    <w:rsid w:val="00BA1EAF"/>
    <w:rsid w:val="00D237AE"/>
    <w:rsid w:val="00D74343"/>
    <w:rsid w:val="00E2457B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1FB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422"/>
    <w:pPr>
      <w:outlineLvl w:val="0"/>
    </w:pPr>
    <w:rPr>
      <w:rFonts w:ascii="Calibri" w:eastAsia="Calibri" w:hAnsi="Calibri" w:cs="Calibri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564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422"/>
    <w:rPr>
      <w:rFonts w:ascii="Calibri" w:eastAsia="Calibri" w:hAnsi="Calibri" w:cs="Calibri"/>
      <w:b/>
      <w:sz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24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02422"/>
    <w:pPr>
      <w:ind w:left="720"/>
      <w:contextualSpacing/>
    </w:pPr>
  </w:style>
  <w:style w:type="character" w:customStyle="1" w:styleId="SpellE">
    <w:name w:val="SpellE"/>
    <w:basedOn w:val="DefaultParagraphFont"/>
    <w:rsid w:val="00302422"/>
  </w:style>
  <w:style w:type="table" w:styleId="TableGrid">
    <w:name w:val="Table Grid"/>
    <w:basedOn w:val="TableNormal"/>
    <w:uiPriority w:val="59"/>
    <w:rsid w:val="0030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64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4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B3"/>
  </w:style>
  <w:style w:type="paragraph" w:styleId="Footer">
    <w:name w:val="footer"/>
    <w:basedOn w:val="Normal"/>
    <w:link w:val="FooterChar"/>
    <w:uiPriority w:val="99"/>
    <w:unhideWhenUsed/>
    <w:rsid w:val="0004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B3"/>
  </w:style>
  <w:style w:type="paragraph" w:styleId="NoSpacing">
    <w:name w:val="No Spacing"/>
    <w:uiPriority w:val="1"/>
    <w:qFormat/>
    <w:rsid w:val="00044AB3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59A55334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lockout tagout program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lockout tagout program</dc:title>
  <dc:creator>jmanning</dc:creator>
  <cp:lastModifiedBy>ddenne</cp:lastModifiedBy>
  <cp:revision>3</cp:revision>
  <dcterms:created xsi:type="dcterms:W3CDTF">2017-04-05T18:55:00Z</dcterms:created>
  <dcterms:modified xsi:type="dcterms:W3CDTF">2017-08-22T22:29:00Z</dcterms:modified>
</cp:coreProperties>
</file>